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23" w:rsidRDefault="00514123" w:rsidP="00514123">
      <w:pPr>
        <w:jc w:val="both"/>
        <w:rPr>
          <w:rFonts w:ascii="Sylfaen" w:hAnsi="Sylfaen" w:cs="Sylfaen"/>
          <w:sz w:val="20"/>
          <w:szCs w:val="20"/>
        </w:rPr>
      </w:pPr>
      <w:bookmarkStart w:id="0" w:name="_GoBack"/>
      <w:bookmarkEnd w:id="0"/>
      <w:proofErr w:type="spellStart"/>
      <w:proofErr w:type="gramStart"/>
      <w:r w:rsidRPr="00514123">
        <w:rPr>
          <w:rFonts w:ascii="Sylfaen" w:hAnsi="Sylfaen" w:cs="Sylfaen"/>
          <w:sz w:val="20"/>
          <w:szCs w:val="20"/>
        </w:rPr>
        <w:t>ბატონო</w:t>
      </w:r>
      <w:proofErr w:type="spellEnd"/>
      <w:proofErr w:type="gram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გიორგი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</w:p>
    <w:p w:rsidR="00E27A48" w:rsidRDefault="00514123" w:rsidP="00514123">
      <w:pPr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514123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ოკუპირებული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ტერიტორიებიდან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დევნილთა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სამინისტროში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შემოსული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თქვენი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N4469 16.01.20 </w:t>
      </w:r>
      <w:proofErr w:type="spellStart"/>
      <w:r w:rsidRPr="00514123">
        <w:rPr>
          <w:rFonts w:ascii="Sylfaen" w:hAnsi="Sylfaen" w:cs="Sylfaen"/>
          <w:sz w:val="20"/>
          <w:szCs w:val="20"/>
        </w:rPr>
        <w:t>წერილის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პასუხად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გაცნობებთ</w:t>
      </w:r>
      <w:proofErr w:type="spellEnd"/>
      <w:r w:rsidRPr="00514123">
        <w:rPr>
          <w:rFonts w:ascii="Sylfaen" w:hAnsi="Sylfaen" w:cs="Sylfaen"/>
          <w:sz w:val="20"/>
          <w:szCs w:val="20"/>
        </w:rPr>
        <w:t>,</w:t>
      </w:r>
      <w:r w:rsidR="00E27A48">
        <w:rPr>
          <w:rFonts w:ascii="Sylfaen" w:hAnsi="Sylfaen" w:cs="Sylfaen"/>
          <w:sz w:val="20"/>
          <w:szCs w:val="20"/>
          <w:lang w:val="ka-GE"/>
        </w:rPr>
        <w:t xml:space="preserve"> რომ</w:t>
      </w:r>
      <w:r w:rsidRPr="00514123">
        <w:rPr>
          <w:rFonts w:ascii="Sylfaen" w:hAnsi="Sylfaen" w:cs="Sylfaen"/>
          <w:sz w:val="20"/>
          <w:szCs w:val="20"/>
        </w:rPr>
        <w:t xml:space="preserve"> </w:t>
      </w:r>
      <w:r w:rsidR="00E27A48" w:rsidRPr="00E27A48">
        <w:rPr>
          <w:rFonts w:ascii="Sylfaen" w:hAnsi="Sylfaen" w:cs="Sylfaen"/>
          <w:sz w:val="20"/>
          <w:szCs w:val="20"/>
        </w:rPr>
        <w:t>„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საყოველთაო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დაცვის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პროგრმის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განხორციელების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წესი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27A48" w:rsidRPr="00E27A48">
        <w:rPr>
          <w:rFonts w:ascii="Sylfaen" w:hAnsi="Sylfaen" w:cs="Sylfaen"/>
          <w:sz w:val="20"/>
          <w:szCs w:val="20"/>
        </w:rPr>
        <w:t>და</w:t>
      </w:r>
      <w:proofErr w:type="spellEnd"/>
      <w:r w:rsidR="00E27A48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27A48">
        <w:rPr>
          <w:rFonts w:ascii="Sylfaen" w:hAnsi="Sylfaen" w:cs="Sylfaen"/>
          <w:sz w:val="20"/>
          <w:szCs w:val="20"/>
        </w:rPr>
        <w:t>პირობებ</w:t>
      </w:r>
      <w:proofErr w:type="spellEnd"/>
      <w:r w:rsidR="00E27A48">
        <w:rPr>
          <w:rFonts w:ascii="Sylfaen" w:hAnsi="Sylfaen" w:cs="Sylfaen"/>
          <w:sz w:val="20"/>
          <w:szCs w:val="20"/>
          <w:lang w:val="ka-GE"/>
        </w:rPr>
        <w:t xml:space="preserve">ი განისაზღვრება </w:t>
      </w:r>
      <w:proofErr w:type="spellStart"/>
      <w:r w:rsidRPr="00E27A4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2013 </w:t>
      </w:r>
      <w:proofErr w:type="spellStart"/>
      <w:r w:rsidRPr="00E27A48">
        <w:rPr>
          <w:rFonts w:ascii="Sylfaen" w:hAnsi="Sylfaen" w:cs="Sylfaen"/>
          <w:sz w:val="20"/>
          <w:szCs w:val="20"/>
        </w:rPr>
        <w:t>წლის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21 </w:t>
      </w:r>
      <w:proofErr w:type="spellStart"/>
      <w:r w:rsidRPr="00E27A48">
        <w:rPr>
          <w:rFonts w:ascii="Sylfaen" w:hAnsi="Sylfaen" w:cs="Sylfaen"/>
          <w:sz w:val="20"/>
          <w:szCs w:val="20"/>
        </w:rPr>
        <w:t>თებერვლის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N36 </w:t>
      </w:r>
      <w:proofErr w:type="spellStart"/>
      <w:r w:rsidR="009C0541" w:rsidRPr="00E27A48">
        <w:rPr>
          <w:rFonts w:ascii="Sylfaen" w:hAnsi="Sylfaen" w:cs="Sylfaen"/>
          <w:sz w:val="20"/>
          <w:szCs w:val="20"/>
        </w:rPr>
        <w:t>დადგენილებ</w:t>
      </w:r>
      <w:proofErr w:type="spellEnd"/>
      <w:r w:rsidR="009C0541" w:rsidRPr="00E27A48">
        <w:rPr>
          <w:rFonts w:ascii="Sylfaen" w:hAnsi="Sylfaen" w:cs="Sylfaen"/>
          <w:sz w:val="20"/>
          <w:szCs w:val="20"/>
          <w:lang w:val="ka-GE"/>
        </w:rPr>
        <w:t>ით</w:t>
      </w:r>
      <w:r w:rsidR="00E27A48">
        <w:rPr>
          <w:rFonts w:ascii="Sylfaen" w:hAnsi="Sylfaen" w:cs="Sylfaen"/>
          <w:sz w:val="20"/>
          <w:szCs w:val="20"/>
          <w:lang w:val="ka-GE"/>
        </w:rPr>
        <w:t>.</w:t>
      </w:r>
      <w:r w:rsidRPr="00E27A48">
        <w:rPr>
          <w:rFonts w:ascii="Sylfaen" w:hAnsi="Sylfaen" w:cs="Sylfaen"/>
          <w:sz w:val="20"/>
          <w:szCs w:val="20"/>
        </w:rPr>
        <w:t xml:space="preserve"> </w:t>
      </w:r>
    </w:p>
    <w:p w:rsidR="00514123" w:rsidRDefault="00E27A48" w:rsidP="00514123">
      <w:pPr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9C054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C054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2013 </w:t>
      </w:r>
      <w:proofErr w:type="spellStart"/>
      <w:r w:rsidRPr="009C0541">
        <w:rPr>
          <w:rFonts w:ascii="Sylfaen" w:hAnsi="Sylfaen" w:cs="Sylfaen"/>
          <w:sz w:val="20"/>
          <w:szCs w:val="20"/>
        </w:rPr>
        <w:t>წლის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21 </w:t>
      </w:r>
      <w:proofErr w:type="spellStart"/>
      <w:r w:rsidRPr="009C0541">
        <w:rPr>
          <w:rFonts w:ascii="Sylfaen" w:hAnsi="Sylfaen" w:cs="Sylfaen"/>
          <w:sz w:val="20"/>
          <w:szCs w:val="20"/>
        </w:rPr>
        <w:t>თებერვლის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N36 </w:t>
      </w:r>
      <w:proofErr w:type="spellStart"/>
      <w:r>
        <w:rPr>
          <w:rFonts w:ascii="Sylfaen" w:hAnsi="Sylfaen" w:cs="Sylfaen"/>
          <w:sz w:val="20"/>
          <w:szCs w:val="20"/>
        </w:rPr>
        <w:t>დადგენილებ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ის </w:t>
      </w:r>
      <w:r w:rsidR="00514123" w:rsidRPr="00E27A48">
        <w:rPr>
          <w:rFonts w:ascii="Sylfaen" w:hAnsi="Sylfaen" w:cs="Sylfaen"/>
          <w:sz w:val="20"/>
          <w:szCs w:val="20"/>
        </w:rPr>
        <w:t xml:space="preserve">22-ე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მუხლის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მე-5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პუნქტის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მიმწოდებლის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მიერ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ტარიფი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ითვალისწინებს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პროგრამული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შემთხვევის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დასაწყისიდან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დასრულებამდე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დაწესებულებაში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პაციენტისთვის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აღმოჩენილ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ყველა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აუცილებლობით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განპირობებულ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ჩარევას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მათ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შორის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გაუტკივარების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გამოყენებული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მედიკამენტების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სხვა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სამკურნალო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თუ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სახარჯი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მასალისა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ლაბორატორიული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ინსტრუმენტული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კვლევების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ღირებულებას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პოსტანესთეზიური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მოვლისა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ინტენსიური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მკურნალობა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>/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მოვლის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განყოფილებაში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პაციენტის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დაყოვნების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გათვალისწინებით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როდესაც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პაციენტები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იმყოფებიან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ერთი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ან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მეტი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სასიცოცხლო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ფუნქციის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უკმარისობის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განვითარების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რისკის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ქვეშ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აღენიშნებათ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სტაბილური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ჰემოდინამიკა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რესპირაცია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თუმცა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ვიტალური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ფუნქციების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მოსალოდნელი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გაუარესების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გამო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საჭიროებენ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მუდმივ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ინტენსიურ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მეთვალყურეობას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ფარმაკოლოგიურ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ან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>/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და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აპარატურულ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14123" w:rsidRPr="00E27A48">
        <w:rPr>
          <w:rFonts w:ascii="Sylfaen" w:hAnsi="Sylfaen" w:cs="Sylfaen"/>
          <w:sz w:val="20"/>
          <w:szCs w:val="20"/>
        </w:rPr>
        <w:t>მხარდაჭერას</w:t>
      </w:r>
      <w:proofErr w:type="spellEnd"/>
      <w:r w:rsidR="00514123" w:rsidRPr="00E27A48">
        <w:rPr>
          <w:rFonts w:ascii="Sylfaen" w:hAnsi="Sylfaen" w:cs="Sylfaen"/>
          <w:sz w:val="20"/>
          <w:szCs w:val="20"/>
        </w:rPr>
        <w:t>.</w:t>
      </w:r>
      <w:r w:rsidR="00514123" w:rsidRPr="0051412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E27A48" w:rsidRDefault="00E27A48" w:rsidP="00E27A48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ამასთან, </w:t>
      </w:r>
      <w:proofErr w:type="spellStart"/>
      <w:r w:rsidRPr="00514123">
        <w:rPr>
          <w:rFonts w:ascii="Sylfaen" w:hAnsi="Sylfaen" w:cs="Sylfaen"/>
          <w:sz w:val="20"/>
          <w:szCs w:val="20"/>
        </w:rPr>
        <w:t>ტარიფი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არ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ითვალისწინებს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იმ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ხარჯებს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რომლებიც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აუცილებლობით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არ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არის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განპირობებული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14123">
        <w:rPr>
          <w:rFonts w:ascii="Sylfaen" w:hAnsi="Sylfaen" w:cs="Sylfaen"/>
          <w:sz w:val="20"/>
          <w:szCs w:val="20"/>
        </w:rPr>
        <w:t>მ.შ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. </w:t>
      </w:r>
      <w:proofErr w:type="gramStart"/>
      <w:r w:rsidRPr="00514123">
        <w:rPr>
          <w:rFonts w:ascii="Sylfaen" w:hAnsi="Sylfaen" w:cs="Sylfaen"/>
          <w:sz w:val="20"/>
          <w:szCs w:val="20"/>
        </w:rPr>
        <w:t xml:space="preserve">VIP </w:t>
      </w:r>
      <w:proofErr w:type="spellStart"/>
      <w:r w:rsidRPr="00514123">
        <w:rPr>
          <w:rFonts w:ascii="Sylfaen" w:hAnsi="Sylfaen" w:cs="Sylfaen"/>
          <w:sz w:val="20"/>
          <w:szCs w:val="20"/>
        </w:rPr>
        <w:t>ოთახი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კონკრეტული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ექიმის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არჩევა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სხვ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ეს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მომსახურებები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ფარგლებში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არ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ანაზღაურდება</w:t>
      </w:r>
      <w:proofErr w:type="spellEnd"/>
      <w:r w:rsidRPr="00514123">
        <w:rPr>
          <w:rFonts w:ascii="Sylfaen" w:hAnsi="Sylfaen" w:cs="Sylfaen"/>
          <w:sz w:val="20"/>
          <w:szCs w:val="20"/>
        </w:rPr>
        <w:t>.</w:t>
      </w:r>
      <w:proofErr w:type="gramEnd"/>
      <w:r w:rsidRPr="00514123">
        <w:rPr>
          <w:rFonts w:ascii="Sylfaen" w:hAnsi="Sylfaen" w:cs="Sylfaen"/>
          <w:sz w:val="20"/>
          <w:szCs w:val="20"/>
        </w:rPr>
        <w:t xml:space="preserve"> „</w:t>
      </w:r>
      <w:proofErr w:type="spellStart"/>
      <w:proofErr w:type="gramStart"/>
      <w:r w:rsidRPr="00514123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proofErr w:type="gram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კანონის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მე-60 </w:t>
      </w:r>
      <w:proofErr w:type="spellStart"/>
      <w:r w:rsidRPr="00514123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თანახმად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პაციენტისთვის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ფარგლებს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ზევით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გაწევისას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დაწესებულებასა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პაციენტს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შორის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დადგენილი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წესით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ფორმდება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ხელშეკრულება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რომელშიც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ასახულია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გასაწევი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მომსახურებისა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ანაზღაურების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ოდენობა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. </w:t>
      </w:r>
    </w:p>
    <w:p w:rsidR="009C0541" w:rsidRDefault="009C0541" w:rsidP="009C0541">
      <w:pPr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9C054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C054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2013 </w:t>
      </w:r>
      <w:proofErr w:type="spellStart"/>
      <w:r w:rsidRPr="009C0541">
        <w:rPr>
          <w:rFonts w:ascii="Sylfaen" w:hAnsi="Sylfaen" w:cs="Sylfaen"/>
          <w:sz w:val="20"/>
          <w:szCs w:val="20"/>
        </w:rPr>
        <w:t>წლის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21 </w:t>
      </w:r>
      <w:proofErr w:type="spellStart"/>
      <w:r w:rsidRPr="009C0541">
        <w:rPr>
          <w:rFonts w:ascii="Sylfaen" w:hAnsi="Sylfaen" w:cs="Sylfaen"/>
          <w:sz w:val="20"/>
          <w:szCs w:val="20"/>
        </w:rPr>
        <w:t>თებერვლის</w:t>
      </w:r>
      <w:proofErr w:type="spellEnd"/>
      <w:r w:rsidRPr="009C0541">
        <w:rPr>
          <w:rFonts w:ascii="Sylfaen" w:hAnsi="Sylfaen" w:cs="Sylfaen"/>
          <w:sz w:val="20"/>
          <w:szCs w:val="20"/>
        </w:rPr>
        <w:t xml:space="preserve"> N36 </w:t>
      </w:r>
      <w:proofErr w:type="spellStart"/>
      <w:r w:rsidRPr="009C0541">
        <w:rPr>
          <w:rFonts w:ascii="Sylfaen" w:hAnsi="Sylfaen" w:cs="Sylfaen"/>
          <w:sz w:val="20"/>
          <w:szCs w:val="20"/>
        </w:rPr>
        <w:t>დადგენილებ</w:t>
      </w:r>
      <w:proofErr w:type="spellEnd"/>
      <w:r w:rsidR="00E27A48"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rFonts w:ascii="Sylfaen" w:hAnsi="Sylfaen" w:cs="Sylfaen"/>
          <w:sz w:val="20"/>
          <w:szCs w:val="20"/>
          <w:lang w:val="ka-GE"/>
        </w:rPr>
        <w:t xml:space="preserve">  მ</w:t>
      </w:r>
      <w:r w:rsidRPr="00514123">
        <w:rPr>
          <w:rFonts w:ascii="Sylfaen" w:hAnsi="Sylfaen" w:cs="Sylfaen"/>
          <w:sz w:val="20"/>
          <w:szCs w:val="20"/>
        </w:rPr>
        <w:t xml:space="preserve">ე-20 </w:t>
      </w:r>
      <w:proofErr w:type="spellStart"/>
      <w:r w:rsidRPr="00514123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მე-5 </w:t>
      </w:r>
      <w:proofErr w:type="spellStart"/>
      <w:r w:rsidRPr="00514123">
        <w:rPr>
          <w:rFonts w:ascii="Sylfaen" w:hAnsi="Sylfaen" w:cs="Sylfaen"/>
          <w:sz w:val="20"/>
          <w:szCs w:val="20"/>
        </w:rPr>
        <w:t>პუნქტის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„ვ“ </w:t>
      </w:r>
      <w:proofErr w:type="spellStart"/>
      <w:r>
        <w:rPr>
          <w:rFonts w:ascii="Sylfaen" w:hAnsi="Sylfaen" w:cs="Sylfaen"/>
          <w:sz w:val="20"/>
          <w:szCs w:val="20"/>
        </w:rPr>
        <w:t>ქვეპუნქტ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ი </w:t>
      </w:r>
      <w:proofErr w:type="spellStart"/>
      <w:r w:rsidRPr="00514123">
        <w:rPr>
          <w:rFonts w:ascii="Sylfaen" w:hAnsi="Sylfaen" w:cs="Sylfaen"/>
          <w:sz w:val="20"/>
          <w:szCs w:val="20"/>
        </w:rPr>
        <w:t>იმპერატიულად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განსაზღვრავს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მიმწოდებლის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ვალდებულებას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ადგენს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რომ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მიმწოდებელი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ვალდებულია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განმახორციელებელს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14123">
        <w:rPr>
          <w:rFonts w:ascii="Sylfaen" w:hAnsi="Sylfaen" w:cs="Sylfaen"/>
          <w:sz w:val="20"/>
          <w:szCs w:val="20"/>
        </w:rPr>
        <w:t>/</w:t>
      </w:r>
      <w:proofErr w:type="spellStart"/>
      <w:r w:rsidRPr="00514123">
        <w:rPr>
          <w:rFonts w:ascii="Sylfaen" w:hAnsi="Sylfaen" w:cs="Sylfaen"/>
          <w:sz w:val="20"/>
          <w:szCs w:val="20"/>
        </w:rPr>
        <w:t>ვაუჩერის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მოსარგებლეს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პროგრამულ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მომსახურებაში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არ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გადაახდევინოს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სხვა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გადასახადი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ან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დამატებითი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თანხა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გარდა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ამ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განსაზღვრულის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>ა</w:t>
      </w:r>
      <w:r w:rsidRPr="00514123">
        <w:rPr>
          <w:rFonts w:ascii="Sylfaen" w:hAnsi="Sylfaen" w:cs="Sylfaen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  <w:lang w:val="ka-GE"/>
        </w:rPr>
        <w:t xml:space="preserve"> შესაბამისად,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სამედიცინო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დანიშნულების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საგნები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514123">
        <w:rPr>
          <w:rFonts w:ascii="Sylfaen" w:hAnsi="Sylfaen" w:cs="Sylfaen"/>
          <w:sz w:val="20"/>
          <w:szCs w:val="20"/>
        </w:rPr>
        <w:t>მწარმოებლის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მიუხედავად</w:t>
      </w:r>
      <w:proofErr w:type="spellEnd"/>
      <w:r w:rsidRPr="00514123">
        <w:rPr>
          <w:rFonts w:ascii="Sylfaen" w:hAnsi="Sylfaen" w:cs="Sylfaen"/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  <w:lang w:val="ka-GE"/>
        </w:rPr>
        <w:t xml:space="preserve"> მათ შორის სახარჯი მასალა</w:t>
      </w:r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ტარიფის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შემადგენელი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ნაწილია</w:t>
      </w:r>
      <w:proofErr w:type="spellEnd"/>
      <w:r w:rsidR="00D023F1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პროგრამის</w:t>
      </w:r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მოსარგებლეებისთვის</w:t>
      </w:r>
      <w:proofErr w:type="spellEnd"/>
      <w:r>
        <w:rPr>
          <w:rFonts w:ascii="Sylfaen" w:hAnsi="Sylfaen" w:cs="Sylfaen"/>
          <w:sz w:val="20"/>
          <w:szCs w:val="20"/>
          <w:lang w:val="ka-GE"/>
        </w:rPr>
        <w:t xml:space="preserve"> მასზე</w:t>
      </w:r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დამატებითი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გადასახადის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დაწესება</w:t>
      </w:r>
      <w:proofErr w:type="spellEnd"/>
      <w:r w:rsidR="00E11A16">
        <w:rPr>
          <w:rFonts w:ascii="Sylfaen" w:hAnsi="Sylfaen" w:cs="Sylfaen"/>
          <w:sz w:val="20"/>
          <w:szCs w:val="20"/>
          <w:lang w:val="ka-GE"/>
        </w:rPr>
        <w:t xml:space="preserve"> ნებისმიერ შემთხვევაში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ეწინააღმდეგება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საყოველთო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14123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14123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514123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="00D023F1">
        <w:rPr>
          <w:rFonts w:ascii="Sylfaen" w:hAnsi="Sylfaen" w:cs="Sylfaen"/>
          <w:sz w:val="20"/>
          <w:szCs w:val="20"/>
          <w:lang w:val="ka-GE"/>
        </w:rPr>
        <w:t xml:space="preserve"> და  ყველა მომსახურება/კვლევა და სახარჯი მასალა, რაც განპირობებულია სამედიცინო აუცილებლობით, მიწოდება უნდა განხორციელდეს დადგენილების პირობების შესაბამისად. </w:t>
      </w:r>
    </w:p>
    <w:p w:rsidR="00E27A48" w:rsidRDefault="00E27A48" w:rsidP="00E27A48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E27A4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2013 </w:t>
      </w:r>
      <w:proofErr w:type="spellStart"/>
      <w:r w:rsidRPr="00E27A48">
        <w:rPr>
          <w:rFonts w:ascii="Sylfaen" w:hAnsi="Sylfaen" w:cs="Sylfaen"/>
          <w:sz w:val="20"/>
          <w:szCs w:val="20"/>
        </w:rPr>
        <w:t>წლის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21 </w:t>
      </w:r>
      <w:proofErr w:type="spellStart"/>
      <w:r w:rsidRPr="00E27A48">
        <w:rPr>
          <w:rFonts w:ascii="Sylfaen" w:hAnsi="Sylfaen" w:cs="Sylfaen"/>
          <w:sz w:val="20"/>
          <w:szCs w:val="20"/>
        </w:rPr>
        <w:t>თებერვლის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№36 </w:t>
      </w:r>
      <w:proofErr w:type="spellStart"/>
      <w:r w:rsidRPr="00E27A48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="00E11A16">
        <w:rPr>
          <w:rFonts w:ascii="Sylfaen" w:hAnsi="Sylfaen" w:cs="Sylfaen"/>
          <w:sz w:val="20"/>
          <w:szCs w:val="20"/>
          <w:lang w:val="ka-GE"/>
        </w:rPr>
        <w:t xml:space="preserve"> ითვალისწინებს პაციენტის სურვილის შემთხვევაში პროგრამიდან გასვლის შესაძლებლობას და </w:t>
      </w:r>
      <w:r w:rsidR="008707BB">
        <w:rPr>
          <w:rFonts w:ascii="Sylfaen" w:hAnsi="Sylfaen" w:cs="Sylfaen"/>
          <w:sz w:val="20"/>
          <w:szCs w:val="20"/>
          <w:lang w:val="ka-GE"/>
        </w:rPr>
        <w:t xml:space="preserve">განსაზღვრავს </w:t>
      </w:r>
      <w:proofErr w:type="spellStart"/>
      <w:r w:rsidRPr="00E27A48">
        <w:rPr>
          <w:rFonts w:ascii="Sylfaen" w:hAnsi="Sylfaen" w:cs="Sylfaen"/>
          <w:sz w:val="20"/>
          <w:szCs w:val="20"/>
        </w:rPr>
        <w:t>პაციენტის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მიერ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სარგებლობაზე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უარის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თქმის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სამართლებრივ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შედეგებს</w:t>
      </w:r>
      <w:proofErr w:type="spellEnd"/>
      <w:r w:rsidRPr="00E27A48">
        <w:rPr>
          <w:rFonts w:ascii="Sylfaen" w:hAnsi="Sylfaen" w:cs="Sylfaen"/>
          <w:sz w:val="20"/>
          <w:szCs w:val="20"/>
          <w:lang w:val="ka-GE"/>
        </w:rPr>
        <w:t xml:space="preserve">, კერძოდ, </w:t>
      </w:r>
      <w:proofErr w:type="spellStart"/>
      <w:r w:rsidRPr="00E27A48">
        <w:rPr>
          <w:rFonts w:ascii="Sylfaen" w:hAnsi="Sylfaen" w:cs="Sylfaen"/>
          <w:sz w:val="20"/>
          <w:szCs w:val="20"/>
        </w:rPr>
        <w:t>ბენეფიციარის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მიერ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დადგენილების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პირობებ</w:t>
      </w:r>
      <w:proofErr w:type="spellEnd"/>
      <w:r w:rsidRPr="00E27A48">
        <w:rPr>
          <w:rFonts w:ascii="Sylfaen" w:hAnsi="Sylfaen" w:cs="Sylfaen"/>
          <w:sz w:val="20"/>
          <w:szCs w:val="20"/>
          <w:lang w:val="ka-GE"/>
        </w:rPr>
        <w:t>ის შესაბამისად</w:t>
      </w:r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სარგებლობაზე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უარის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თქმის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იგი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კარგავს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უფლებას</w:t>
      </w:r>
      <w:proofErr w:type="spellEnd"/>
      <w:r w:rsidRPr="00E27A48">
        <w:rPr>
          <w:rFonts w:ascii="Sylfaen" w:hAnsi="Sylfaen" w:cs="Sylfaen"/>
          <w:sz w:val="20"/>
          <w:szCs w:val="20"/>
        </w:rPr>
        <w:t>,</w:t>
      </w:r>
      <w:r w:rsidR="00E11A16">
        <w:rPr>
          <w:rFonts w:ascii="Sylfaen" w:hAnsi="Sylfaen" w:cs="Sylfaen"/>
          <w:sz w:val="20"/>
          <w:szCs w:val="20"/>
          <w:lang w:val="ka-GE"/>
        </w:rPr>
        <w:t xml:space="preserve"> ერთი წლის განმავლობაში გახდე</w:t>
      </w:r>
      <w:r w:rsidR="008707BB">
        <w:rPr>
          <w:rFonts w:ascii="Sylfaen" w:hAnsi="Sylfaen" w:cs="Sylfaen"/>
          <w:sz w:val="20"/>
          <w:szCs w:val="20"/>
          <w:lang w:val="ka-GE"/>
        </w:rPr>
        <w:t>ს</w:t>
      </w:r>
      <w:r w:rsidRPr="00E27A48">
        <w:rPr>
          <w:rFonts w:ascii="Sylfaen" w:hAnsi="Sylfaen" w:cs="Sylfaen"/>
          <w:sz w:val="20"/>
          <w:szCs w:val="20"/>
          <w:lang w:val="ka-GE"/>
        </w:rPr>
        <w:t xml:space="preserve"> პროგრამით</w:t>
      </w:r>
      <w:r w:rsidR="008707BB">
        <w:rPr>
          <w:rFonts w:ascii="Sylfaen" w:hAnsi="Sylfaen" w:cs="Sylfaen"/>
          <w:sz w:val="20"/>
          <w:szCs w:val="20"/>
          <w:lang w:val="ka-GE"/>
        </w:rPr>
        <w:t xml:space="preserve"> მოსარგებლე.</w:t>
      </w:r>
      <w:r w:rsidRPr="00E27A4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8707BB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დადგენილების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რეგულაციის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მიზანია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27A48">
        <w:rPr>
          <w:rFonts w:ascii="Sylfaen" w:hAnsi="Sylfaen" w:cs="Sylfaen"/>
          <w:sz w:val="20"/>
          <w:szCs w:val="20"/>
        </w:rPr>
        <w:t>ერთი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მხრივ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27A48">
        <w:rPr>
          <w:rFonts w:ascii="Sylfaen" w:hAnsi="Sylfaen" w:cs="Sylfaen"/>
          <w:sz w:val="20"/>
          <w:szCs w:val="20"/>
        </w:rPr>
        <w:t>პაციენტი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დარჩეს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საყოველთაო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ჯანდაცვის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პროგრამაში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27A48">
        <w:rPr>
          <w:rFonts w:ascii="Sylfaen" w:hAnsi="Sylfaen" w:cs="Sylfaen"/>
          <w:sz w:val="20"/>
          <w:szCs w:val="20"/>
        </w:rPr>
        <w:t>რათა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უზრუნველყოფილი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იყოს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ამ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პროგრამით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მინიჭებული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ყველა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სარგებლით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27A48">
        <w:rPr>
          <w:rFonts w:ascii="Sylfaen" w:hAnsi="Sylfaen" w:cs="Sylfaen"/>
          <w:sz w:val="20"/>
          <w:szCs w:val="20"/>
        </w:rPr>
        <w:t>ხოლო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 </w:t>
      </w:r>
      <w:proofErr w:type="spellStart"/>
      <w:r w:rsidRPr="00E27A48">
        <w:rPr>
          <w:rFonts w:ascii="Sylfaen" w:hAnsi="Sylfaen" w:cs="Sylfaen"/>
          <w:sz w:val="20"/>
          <w:szCs w:val="20"/>
        </w:rPr>
        <w:t>მეორე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მხრივ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E27A48">
        <w:rPr>
          <w:rFonts w:ascii="Sylfaen" w:hAnsi="Sylfaen" w:cs="Sylfaen"/>
          <w:sz w:val="20"/>
          <w:szCs w:val="20"/>
        </w:rPr>
        <w:t>შემცირებულ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იქნას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პაციენტის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ჯიბიდან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გადახდილი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თანხების</w:t>
      </w:r>
      <w:proofErr w:type="spellEnd"/>
      <w:r w:rsidRPr="00E27A4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27A48">
        <w:rPr>
          <w:rFonts w:ascii="Sylfaen" w:hAnsi="Sylfaen" w:cs="Sylfaen"/>
          <w:sz w:val="20"/>
          <w:szCs w:val="20"/>
        </w:rPr>
        <w:t>ოდენობა</w:t>
      </w:r>
      <w:proofErr w:type="spellEnd"/>
      <w:r w:rsidRPr="00E27A48">
        <w:rPr>
          <w:rFonts w:ascii="Sylfaen" w:hAnsi="Sylfaen" w:cs="Sylfaen"/>
          <w:sz w:val="20"/>
          <w:szCs w:val="20"/>
        </w:rPr>
        <w:t>.</w:t>
      </w:r>
      <w:r w:rsidRPr="00514123">
        <w:rPr>
          <w:rFonts w:ascii="Sylfaen" w:hAnsi="Sylfaen" w:cs="Sylfaen"/>
          <w:sz w:val="20"/>
          <w:szCs w:val="20"/>
        </w:rPr>
        <w:t xml:space="preserve"> </w:t>
      </w:r>
    </w:p>
    <w:p w:rsidR="00E27A48" w:rsidRPr="00D023F1" w:rsidRDefault="00E27A48" w:rsidP="009C054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E27A48" w:rsidRPr="00D023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A"/>
    <w:rsid w:val="00514123"/>
    <w:rsid w:val="006D7D60"/>
    <w:rsid w:val="0072407C"/>
    <w:rsid w:val="00735ECD"/>
    <w:rsid w:val="007520E0"/>
    <w:rsid w:val="007E30C2"/>
    <w:rsid w:val="008707BB"/>
    <w:rsid w:val="009C0541"/>
    <w:rsid w:val="00D023F1"/>
    <w:rsid w:val="00DA1D62"/>
    <w:rsid w:val="00E11A16"/>
    <w:rsid w:val="00E27A48"/>
    <w:rsid w:val="00E61CF8"/>
    <w:rsid w:val="00EE5000"/>
    <w:rsid w:val="00F3066A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E6B4-6C4E-4BC7-A4A8-91249B9D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2</cp:revision>
  <cp:lastPrinted>2020-02-06T09:41:00Z</cp:lastPrinted>
  <dcterms:created xsi:type="dcterms:W3CDTF">2020-02-07T09:09:00Z</dcterms:created>
  <dcterms:modified xsi:type="dcterms:W3CDTF">2020-02-07T09:09:00Z</dcterms:modified>
</cp:coreProperties>
</file>